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6A10" w14:textId="77777777" w:rsidR="00A601AC" w:rsidRPr="00366DEB" w:rsidRDefault="00A601AC" w:rsidP="00A60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05ED78A" w14:textId="61083207" w:rsidR="00A601AC" w:rsidRPr="0065353B" w:rsidRDefault="00A601AC" w:rsidP="00653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(відповідно до пункту 4</w:t>
      </w:r>
      <w:r w:rsidRPr="00366DEB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 xml:space="preserve">1 </w:t>
      </w: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постанови КМУ від 11.10.2016 № 710 «Про ефективне використання державних коштів» (зі змінами))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4626"/>
        <w:gridCol w:w="6379"/>
      </w:tblGrid>
      <w:tr w:rsidR="00A601AC" w:rsidRPr="00366DEB" w14:paraId="7A1CB159" w14:textId="77777777" w:rsidTr="004A1797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C55D" w14:textId="77777777" w:rsidR="00A601AC" w:rsidRPr="00366DEB" w:rsidRDefault="00A601AC" w:rsidP="00C35995">
            <w:pPr>
              <w:spacing w:after="0" w:line="256" w:lineRule="auto"/>
              <w:ind w:right="-20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60C6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F88" w14:textId="210ADCDC" w:rsidR="00A601AC" w:rsidRPr="00366DEB" w:rsidRDefault="004A1797" w:rsidP="00C47749">
            <w:pPr>
              <w:keepNext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A179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Комунальне підприємство «Комбінат дитячого харчування»</w:t>
            </w:r>
            <w:r w:rsidRPr="004A179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  <w:r w:rsidRPr="004A17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61001,Україна, Харківська обл., м. Харків, пр. </w:t>
            </w:r>
            <w:r w:rsidRPr="00C03FF1">
              <w:rPr>
                <w:rFonts w:ascii="Times New Roman" w:hAnsi="Times New Roman"/>
                <w:sz w:val="24"/>
                <w:szCs w:val="24"/>
              </w:rPr>
              <w:t>Гагаріна,41-Б</w:t>
            </w:r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код за ЄДРПОУ – 36816884; категорія замовника – Юридична особа, яка забезпечує потреби держави або територіальної громади.</w:t>
            </w:r>
          </w:p>
        </w:tc>
      </w:tr>
      <w:tr w:rsidR="00A601AC" w:rsidRPr="006173AE" w14:paraId="33D26AAC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A7B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8945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      </w: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3028" w14:textId="77777777" w:rsidR="00E946E6" w:rsidRPr="006173AE" w:rsidRDefault="00E946E6" w:rsidP="00E946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173A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ДРІЖДЖІ  ХЛІБОПЕКАРСЬКІ  ПРЕСОВАНІ</w:t>
            </w:r>
          </w:p>
          <w:p w14:paraId="0600177A" w14:textId="77777777" w:rsidR="00F11D9E" w:rsidRDefault="00F11D9E" w:rsidP="00A047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09E23FC" w14:textId="7D9086C5" w:rsidR="006173AE" w:rsidRPr="006173AE" w:rsidRDefault="006173AE" w:rsidP="006173AE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242638"/>
                <w:sz w:val="24"/>
                <w:szCs w:val="24"/>
                <w:lang w:val="uk-UA" w:eastAsia="ru-UA"/>
              </w:rPr>
            </w:pPr>
            <w:r w:rsidRPr="006173AE"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uk-UA" w:eastAsia="uk-UA"/>
              </w:rPr>
              <w:t xml:space="preserve">За кодом </w:t>
            </w:r>
            <w:r w:rsidRPr="006173AE"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uk-UA" w:eastAsia="uk-UA"/>
              </w:rPr>
              <w:t>ДК 021:2015:</w:t>
            </w:r>
            <w:r w:rsidRPr="006173AE">
              <w:rPr>
                <w:rFonts w:ascii="Times New Roman" w:eastAsia="Times New Roman" w:hAnsi="Times New Roman" w:cs="Times New Roman"/>
                <w:b/>
                <w:bCs/>
                <w:color w:val="242638"/>
                <w:sz w:val="24"/>
                <w:szCs w:val="24"/>
                <w:lang w:val="uk-UA" w:eastAsia="ru-UA"/>
              </w:rPr>
              <w:t xml:space="preserve"> </w:t>
            </w:r>
            <w:bookmarkStart w:id="0" w:name="_Hlk192772127"/>
            <w:r w:rsidRPr="006173AE">
              <w:rPr>
                <w:rFonts w:ascii="Times New Roman" w:eastAsia="Times New Roman" w:hAnsi="Times New Roman" w:cs="Times New Roman"/>
                <w:b/>
                <w:bCs/>
                <w:color w:val="242638"/>
                <w:sz w:val="24"/>
                <w:szCs w:val="24"/>
                <w:lang w:val="uk-UA" w:eastAsia="ru-UA"/>
              </w:rPr>
              <w:t>15890000-3</w:t>
            </w:r>
            <w:r w:rsidRPr="006173AE">
              <w:rPr>
                <w:rFonts w:ascii="Times New Roman" w:eastAsia="Times New Roman" w:hAnsi="Times New Roman" w:cs="Times New Roman"/>
                <w:color w:val="242638"/>
                <w:sz w:val="24"/>
                <w:szCs w:val="24"/>
                <w:lang w:val="ru-UA" w:eastAsia="ru-UA"/>
              </w:rPr>
              <w:t> </w:t>
            </w:r>
            <w:r w:rsidRPr="006173AE">
              <w:rPr>
                <w:rFonts w:ascii="Times New Roman" w:eastAsia="Times New Roman" w:hAnsi="Times New Roman" w:cs="Times New Roman"/>
                <w:color w:val="242638"/>
                <w:sz w:val="24"/>
                <w:szCs w:val="24"/>
                <w:lang w:val="uk-UA" w:eastAsia="ru-UA"/>
              </w:rPr>
              <w:t>- Продукти харчування та сушені продукти різні</w:t>
            </w:r>
          </w:p>
          <w:bookmarkEnd w:id="0"/>
          <w:p w14:paraId="1BDE2231" w14:textId="47490851" w:rsidR="00A601AC" w:rsidRPr="006173AE" w:rsidRDefault="00A601AC" w:rsidP="00617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 w:hanging="1080"/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A601AC" w:rsidRPr="00366DEB" w14:paraId="6775213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1D28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44BF" w14:textId="66C051D8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Ідентифікатор</w:t>
            </w:r>
            <w:r w:rsidR="00453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плану</w:t>
            </w: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3C95" w14:textId="32F41C50" w:rsidR="00A601AC" w:rsidRPr="00521673" w:rsidRDefault="001E35D5" w:rsidP="00C47749">
            <w:pPr>
              <w:keepNext/>
              <w:shd w:val="clear" w:color="auto" w:fill="FFFFFF"/>
              <w:spacing w:after="15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uk-UA"/>
              </w:rPr>
            </w:pPr>
            <w:r>
              <w:br/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UA--202</w:t>
            </w:r>
            <w:r w:rsidR="003B6F7D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5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-0</w:t>
            </w:r>
            <w:r w:rsidR="006173AE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3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</w:t>
            </w:r>
            <w:r w:rsidR="006173AE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13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-0</w:t>
            </w:r>
            <w:r w:rsidR="004D2B01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1</w:t>
            </w:r>
            <w:r w:rsidR="006173AE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3434</w:t>
            </w:r>
            <w:r w:rsidR="00521673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-</w:t>
            </w:r>
            <w:r w:rsidR="00521673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en-US"/>
              </w:rPr>
              <w:t>a</w:t>
            </w:r>
          </w:p>
        </w:tc>
      </w:tr>
      <w:tr w:rsidR="00A601AC" w:rsidRPr="00DF2C15" w14:paraId="63CD9059" w14:textId="77777777" w:rsidTr="001F5E28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AD14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872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7AF2" w14:textId="7B2649F2" w:rsidR="00521673" w:rsidRPr="00CA7617" w:rsidRDefault="00521673" w:rsidP="00666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товару здійснюється на виконання рішення </w:t>
            </w:r>
            <w:r w:rsidR="00787C0A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сесії  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Харківської міської ради 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8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скликання від 0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.1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.20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№ 6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82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/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24» Про бюджет Харківської міської територіальної громади на 2025 рік»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, рішення 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виконавчого комітету 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Харківської міської ради від 20.1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.202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№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55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5 з 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метою забезпечення  харчування у 202</w:t>
            </w:r>
            <w:r w:rsidR="00F12706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вразливих груп населення та осіб/сімей, які перебувають у складних життєвих обставинах, у зв’язку з введенням в Україні воєнного , на  підставі ст.32 Закону України 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місцеве самоврядування  в Україні» , керуючись ст.59 Закону України «Про місцеве самоврядування  в Україні»</w:t>
            </w:r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керуючись ст.ст.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52,59 зазначеного Закону 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урахуванням вимог до ГОСТ, ДСТУ, ТУ та інших документів, що діють на території України та підтверджують   їх   походження, безпечність і якість. Отже технічні та якісні характеристики предмета закупівлі враховують специфіку потреб користувачів та визначені відповідно до потреб замовника . </w:t>
            </w:r>
          </w:p>
          <w:p w14:paraId="61C1D321" w14:textId="12E64DAA" w:rsidR="00DB7A4E" w:rsidRPr="0066654B" w:rsidRDefault="00AE152E" w:rsidP="00521673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технічні характеристики запропонованого товару повинні бути не гірші, ніж у замовленн</w:t>
            </w:r>
            <w:r w:rsidR="00453082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601AC" w:rsidRPr="00DB7A4E" w14:paraId="1C4DD12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8DBB" w14:textId="57248425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323F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Обґрунтування розміру бюджетного призначення та  Обґрунтування </w:t>
            </w: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очікуваної вартості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FEE9" w14:textId="77777777" w:rsidR="00C41549" w:rsidRDefault="00A601AC" w:rsidP="00C477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Визначення очікуваної вартості предмета закупівлі здійснювалося за результатами проведення моніторингу цін, шляхом пошуку, збору та аналізу загальнодоступної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«Прозорро» тощо.</w:t>
            </w:r>
          </w:p>
          <w:p w14:paraId="1AC4DD0F" w14:textId="66D20C23" w:rsidR="00521673" w:rsidRDefault="00A601AC" w:rsidP="0052167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Розмір бюджетного призначення визначено </w:t>
            </w:r>
            <w:r w:rsidR="00521673" w:rsidRPr="0033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відповідно до  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рішення</w:t>
            </w:r>
            <w:r w:rsidR="00521673" w:rsidRPr="00B33705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</w:t>
            </w:r>
            <w:r w:rsidR="00521673" w:rsidRPr="002871C7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Харківської міської ради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від 20.1</w:t>
            </w:r>
            <w:r w:rsidR="009C4D51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  <w:lang w:val="uk-UA"/>
              </w:rPr>
              <w:t>1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.202</w:t>
            </w:r>
            <w:r w:rsidR="009C4D51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  <w:lang w:val="uk-UA"/>
              </w:rPr>
              <w:t>4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№</w:t>
            </w:r>
            <w:r w:rsidR="009C4D51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  <w:lang w:val="uk-UA"/>
              </w:rPr>
              <w:t>55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5</w:t>
            </w:r>
          </w:p>
          <w:p w14:paraId="731589A1" w14:textId="0D6143B9" w:rsidR="00A601AC" w:rsidRPr="00521673" w:rsidRDefault="00A601AC" w:rsidP="00C563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1AC" w:rsidRPr="00E946E6" w14:paraId="251CD84D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EC7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1BAD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9264" w14:textId="6B64BCE7" w:rsidR="00A601AC" w:rsidRPr="00FB09FF" w:rsidRDefault="00E31570" w:rsidP="004A5BB7">
            <w:pPr>
              <w:pStyle w:val="a5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FB5549">
              <w:rPr>
                <w:lang w:val="uk-UA" w:eastAsia="en-US"/>
              </w:rPr>
              <w:t>Очікувана вартість закупівлі –</w:t>
            </w:r>
            <w:r w:rsidR="004A5BB7">
              <w:rPr>
                <w:lang w:val="uk-UA" w:eastAsia="en-US"/>
              </w:rPr>
              <w:t xml:space="preserve"> </w:t>
            </w:r>
            <w:r w:rsidR="00B32949">
              <w:rPr>
                <w:lang w:val="uk-UA" w:eastAsia="en-US"/>
              </w:rPr>
              <w:t>2 994 502,50 грн.</w:t>
            </w:r>
            <w:r w:rsidR="004D2B01">
              <w:rPr>
                <w:lang w:val="uk-UA" w:eastAsia="en-US"/>
              </w:rPr>
              <w:t xml:space="preserve"> </w:t>
            </w:r>
            <w:r w:rsidR="004A5BB7" w:rsidRPr="004A5BB7">
              <w:rPr>
                <w:color w:val="000000"/>
                <w:lang w:val="uk-UA"/>
              </w:rPr>
              <w:t>з ПДВ</w:t>
            </w:r>
            <w:r w:rsidR="00521673">
              <w:rPr>
                <w:lang w:val="uk-UA" w:eastAsia="en-US"/>
              </w:rPr>
              <w:t>,</w:t>
            </w:r>
            <w:r w:rsidR="00FC07BA" w:rsidRPr="00FC07BA">
              <w:rPr>
                <w:shd w:val="clear" w:color="auto" w:fill="FCFCFC"/>
                <w:lang w:val="uk-UA" w:eastAsia="en-US"/>
              </w:rPr>
              <w:t xml:space="preserve"> </w:t>
            </w:r>
            <w:r w:rsidR="0065353B" w:rsidRPr="00FB09FF">
              <w:rPr>
                <w:color w:val="000000"/>
                <w:lang w:val="uk-UA"/>
              </w:rPr>
              <w:t>Неприйняття</w:t>
            </w:r>
            <w:r w:rsidR="00FB09FF" w:rsidRPr="00FB09FF">
              <w:rPr>
                <w:color w:val="000000"/>
                <w:lang w:val="uk-UA"/>
              </w:rPr>
              <w:t xml:space="preserve"> до розгляду тендерної </w:t>
            </w:r>
            <w:r w:rsidR="0065353B" w:rsidRPr="00FB09FF">
              <w:rPr>
                <w:color w:val="000000"/>
                <w:lang w:val="uk-UA"/>
              </w:rPr>
              <w:t>пропозиції</w:t>
            </w:r>
            <w:r w:rsidR="00FB09FF" w:rsidRPr="00FB09FF">
              <w:rPr>
                <w:color w:val="000000"/>
                <w:lang w:val="uk-UA"/>
              </w:rPr>
              <w:t>, ціна якої є вищою, ніж очікувана вартість предмета закупівлі, без зазначення відсотка перевищення ціни над очікуваною вартістю предмета закупівлі.</w:t>
            </w:r>
          </w:p>
        </w:tc>
      </w:tr>
      <w:tr w:rsidR="00A601AC" w:rsidRPr="00366DEB" w14:paraId="7600490E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D0DF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DF1E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Процедура закупівлі: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4F27" w14:textId="294EFB65" w:rsidR="00A601AC" w:rsidRPr="00366DEB" w:rsidRDefault="00A601AC" w:rsidP="00C477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Застосовується процедури відкритих торгів</w:t>
            </w:r>
            <w:r w:rsidR="00FB09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особливостями</w:t>
            </w: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</w:tbl>
    <w:p w14:paraId="2E9FEF59" w14:textId="72CB7339" w:rsidR="00DA4783" w:rsidRPr="00FB09FF" w:rsidRDefault="00DA4783" w:rsidP="00143B7A">
      <w:pPr>
        <w:rPr>
          <w:sz w:val="24"/>
          <w:szCs w:val="24"/>
          <w:lang w:val="uk-UA"/>
        </w:rPr>
      </w:pPr>
    </w:p>
    <w:sectPr w:rsidR="00DA4783" w:rsidRPr="00FB09FF" w:rsidSect="00D772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3977"/>
    <w:multiLevelType w:val="multilevel"/>
    <w:tmpl w:val="37D2C3BE"/>
    <w:lvl w:ilvl="0">
      <w:start w:val="2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  <w:b/>
      </w:rPr>
    </w:lvl>
  </w:abstractNum>
  <w:abstractNum w:abstractNumId="1" w15:restartNumberingAfterBreak="0">
    <w:nsid w:val="1CFD51F2"/>
    <w:multiLevelType w:val="hybridMultilevel"/>
    <w:tmpl w:val="04A0C494"/>
    <w:lvl w:ilvl="0" w:tplc="DD662FAA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801E3"/>
    <w:multiLevelType w:val="hybridMultilevel"/>
    <w:tmpl w:val="D900933A"/>
    <w:lvl w:ilvl="0" w:tplc="C096C39C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0783">
    <w:abstractNumId w:val="2"/>
  </w:num>
  <w:num w:numId="2" w16cid:durableId="119688413">
    <w:abstractNumId w:val="1"/>
  </w:num>
  <w:num w:numId="3" w16cid:durableId="2537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68"/>
    <w:rsid w:val="000013B2"/>
    <w:rsid w:val="000C2D2B"/>
    <w:rsid w:val="00143B7A"/>
    <w:rsid w:val="0017526D"/>
    <w:rsid w:val="001A218B"/>
    <w:rsid w:val="001D7E09"/>
    <w:rsid w:val="001E35D5"/>
    <w:rsid w:val="001F5E28"/>
    <w:rsid w:val="002563DC"/>
    <w:rsid w:val="00286E57"/>
    <w:rsid w:val="00295693"/>
    <w:rsid w:val="002C7A15"/>
    <w:rsid w:val="00360578"/>
    <w:rsid w:val="003A760C"/>
    <w:rsid w:val="003B6F7D"/>
    <w:rsid w:val="00453082"/>
    <w:rsid w:val="00463ED1"/>
    <w:rsid w:val="00496ED6"/>
    <w:rsid w:val="004A1797"/>
    <w:rsid w:val="004A5BB7"/>
    <w:rsid w:val="004D2B01"/>
    <w:rsid w:val="004D5252"/>
    <w:rsid w:val="00521673"/>
    <w:rsid w:val="00532B4B"/>
    <w:rsid w:val="005357E2"/>
    <w:rsid w:val="00547C6B"/>
    <w:rsid w:val="00564F44"/>
    <w:rsid w:val="005711BA"/>
    <w:rsid w:val="005A1C06"/>
    <w:rsid w:val="005A68C7"/>
    <w:rsid w:val="005E1EB7"/>
    <w:rsid w:val="006009EA"/>
    <w:rsid w:val="006173AE"/>
    <w:rsid w:val="0065353B"/>
    <w:rsid w:val="0066318B"/>
    <w:rsid w:val="0066654B"/>
    <w:rsid w:val="007145C5"/>
    <w:rsid w:val="00787C0A"/>
    <w:rsid w:val="00792B66"/>
    <w:rsid w:val="007B2CE3"/>
    <w:rsid w:val="009B52C6"/>
    <w:rsid w:val="009C4D51"/>
    <w:rsid w:val="00A04798"/>
    <w:rsid w:val="00A601AC"/>
    <w:rsid w:val="00A64FBD"/>
    <w:rsid w:val="00A967DA"/>
    <w:rsid w:val="00A9778B"/>
    <w:rsid w:val="00AD5668"/>
    <w:rsid w:val="00AE152E"/>
    <w:rsid w:val="00B32949"/>
    <w:rsid w:val="00C05762"/>
    <w:rsid w:val="00C35995"/>
    <w:rsid w:val="00C41549"/>
    <w:rsid w:val="00C56391"/>
    <w:rsid w:val="00C96088"/>
    <w:rsid w:val="00CA7617"/>
    <w:rsid w:val="00CB7063"/>
    <w:rsid w:val="00CE01C1"/>
    <w:rsid w:val="00CF0EC4"/>
    <w:rsid w:val="00D24EE8"/>
    <w:rsid w:val="00D4621B"/>
    <w:rsid w:val="00D72C1F"/>
    <w:rsid w:val="00D772F0"/>
    <w:rsid w:val="00D927F0"/>
    <w:rsid w:val="00DA4783"/>
    <w:rsid w:val="00DB7A4E"/>
    <w:rsid w:val="00DF2C15"/>
    <w:rsid w:val="00E01C1A"/>
    <w:rsid w:val="00E04559"/>
    <w:rsid w:val="00E31570"/>
    <w:rsid w:val="00E946E6"/>
    <w:rsid w:val="00EE46F3"/>
    <w:rsid w:val="00F11D9E"/>
    <w:rsid w:val="00F12706"/>
    <w:rsid w:val="00F71C82"/>
    <w:rsid w:val="00FA138E"/>
    <w:rsid w:val="00FB09FF"/>
    <w:rsid w:val="00FC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0678"/>
  <w15:chartTrackingRefBased/>
  <w15:docId w15:val="{201A8049-ACD4-4EB1-9A9E-D443BEFF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5C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F5E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E28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45308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5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6391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5216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2C941-5316-4597-9560-2118C521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2023-10-20T11:41:00Z</cp:lastPrinted>
  <dcterms:created xsi:type="dcterms:W3CDTF">2024-03-13T15:46:00Z</dcterms:created>
  <dcterms:modified xsi:type="dcterms:W3CDTF">2025-03-14T15:37:00Z</dcterms:modified>
</cp:coreProperties>
</file>